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F3EF" w14:textId="6F84BCA2" w:rsidR="00595BE8" w:rsidRDefault="00D70052">
      <w:r>
        <w:rPr>
          <w:rFonts w:hint="eastAsia"/>
        </w:rPr>
        <w:t>（様式　第</w:t>
      </w:r>
      <w:r w:rsidR="00064CAE">
        <w:rPr>
          <w:rFonts w:hint="eastAsia"/>
        </w:rPr>
        <w:t>４</w:t>
      </w:r>
      <w:r>
        <w:rPr>
          <w:rFonts w:hint="eastAsia"/>
        </w:rPr>
        <w:t>号）</w:t>
      </w:r>
    </w:p>
    <w:tbl>
      <w:tblPr>
        <w:tblStyle w:val="a5"/>
        <w:tblW w:w="0" w:type="auto"/>
        <w:tblInd w:w="7054" w:type="dxa"/>
        <w:tblLook w:val="04A0" w:firstRow="1" w:lastRow="0" w:firstColumn="1" w:lastColumn="0" w:noHBand="0" w:noVBand="1"/>
      </w:tblPr>
      <w:tblGrid>
        <w:gridCol w:w="1276"/>
      </w:tblGrid>
      <w:tr w:rsidR="00D70052" w14:paraId="19796DD4" w14:textId="77777777" w:rsidTr="005F34C0">
        <w:trPr>
          <w:trHeight w:val="1120"/>
        </w:trPr>
        <w:tc>
          <w:tcPr>
            <w:tcW w:w="1276" w:type="dxa"/>
            <w:vAlign w:val="center"/>
          </w:tcPr>
          <w:p w14:paraId="26760A64" w14:textId="77777777" w:rsidR="00D70052" w:rsidRDefault="00D70052" w:rsidP="00D70052">
            <w:pPr>
              <w:jc w:val="center"/>
            </w:pPr>
            <w:r>
              <w:rPr>
                <w:rFonts w:hint="eastAsia"/>
              </w:rPr>
              <w:t>収入印紙</w:t>
            </w:r>
          </w:p>
        </w:tc>
      </w:tr>
    </w:tbl>
    <w:p w14:paraId="62772D23" w14:textId="77777777" w:rsidR="00D70052" w:rsidRDefault="00D70052"/>
    <w:tbl>
      <w:tblPr>
        <w:tblStyle w:val="a5"/>
        <w:tblW w:w="9464" w:type="dxa"/>
        <w:tblLook w:val="04A0" w:firstRow="1" w:lastRow="0" w:firstColumn="1" w:lastColumn="0" w:noHBand="0" w:noVBand="1"/>
      </w:tblPr>
      <w:tblGrid>
        <w:gridCol w:w="2175"/>
        <w:gridCol w:w="7289"/>
      </w:tblGrid>
      <w:tr w:rsidR="00D70052" w14:paraId="03BBF076" w14:textId="77777777" w:rsidTr="005F34C0">
        <w:trPr>
          <w:trHeight w:val="1178"/>
        </w:trPr>
        <w:tc>
          <w:tcPr>
            <w:tcW w:w="9464" w:type="dxa"/>
            <w:gridSpan w:val="2"/>
            <w:vAlign w:val="center"/>
          </w:tcPr>
          <w:p w14:paraId="110B90BA" w14:textId="77777777" w:rsidR="00D70052" w:rsidRPr="00D70052" w:rsidRDefault="00D70052" w:rsidP="00D70052">
            <w:pPr>
              <w:jc w:val="center"/>
              <w:rPr>
                <w:sz w:val="52"/>
                <w:szCs w:val="52"/>
              </w:rPr>
            </w:pPr>
            <w:r w:rsidRPr="00D70052">
              <w:rPr>
                <w:rFonts w:hint="eastAsia"/>
                <w:sz w:val="52"/>
                <w:szCs w:val="52"/>
              </w:rPr>
              <w:t>請</w:t>
            </w:r>
            <w:r>
              <w:rPr>
                <w:rFonts w:hint="eastAsia"/>
                <w:sz w:val="52"/>
                <w:szCs w:val="52"/>
              </w:rPr>
              <w:t xml:space="preserve">　　　</w:t>
            </w:r>
            <w:r w:rsidRPr="00D70052">
              <w:rPr>
                <w:rFonts w:hint="eastAsia"/>
                <w:sz w:val="52"/>
                <w:szCs w:val="52"/>
              </w:rPr>
              <w:t>書</w:t>
            </w:r>
          </w:p>
        </w:tc>
      </w:tr>
      <w:tr w:rsidR="00D70052" w14:paraId="337A1F21" w14:textId="77777777" w:rsidTr="005F34C0">
        <w:trPr>
          <w:trHeight w:val="614"/>
        </w:trPr>
        <w:tc>
          <w:tcPr>
            <w:tcW w:w="2175" w:type="dxa"/>
            <w:vAlign w:val="center"/>
          </w:tcPr>
          <w:p w14:paraId="5C049DE1" w14:textId="77777777" w:rsidR="00D70052" w:rsidRPr="005F34C0" w:rsidRDefault="00D70052" w:rsidP="00D70052">
            <w:pPr>
              <w:jc w:val="center"/>
              <w:rPr>
                <w:sz w:val="24"/>
                <w:szCs w:val="24"/>
              </w:rPr>
            </w:pPr>
            <w:r w:rsidRPr="005F34C0">
              <w:rPr>
                <w:rFonts w:hint="eastAsia"/>
                <w:sz w:val="24"/>
                <w:szCs w:val="24"/>
              </w:rPr>
              <w:t>委　　託　　名</w:t>
            </w:r>
          </w:p>
        </w:tc>
        <w:tc>
          <w:tcPr>
            <w:tcW w:w="7289" w:type="dxa"/>
            <w:vAlign w:val="center"/>
          </w:tcPr>
          <w:p w14:paraId="3829B7BA" w14:textId="52457E00" w:rsidR="00D70052" w:rsidRPr="005F34C0" w:rsidRDefault="00D70052" w:rsidP="00E338C9">
            <w:pPr>
              <w:ind w:firstLineChars="100" w:firstLine="240"/>
              <w:jc w:val="left"/>
              <w:rPr>
                <w:sz w:val="24"/>
                <w:szCs w:val="24"/>
              </w:rPr>
            </w:pPr>
          </w:p>
        </w:tc>
      </w:tr>
      <w:tr w:rsidR="00105463" w14:paraId="11634A80" w14:textId="77777777" w:rsidTr="005F34C0">
        <w:trPr>
          <w:trHeight w:val="849"/>
        </w:trPr>
        <w:tc>
          <w:tcPr>
            <w:tcW w:w="2175" w:type="dxa"/>
            <w:vAlign w:val="center"/>
          </w:tcPr>
          <w:p w14:paraId="6F09168B" w14:textId="77777777" w:rsidR="00105463" w:rsidRPr="005F34C0" w:rsidRDefault="00105463" w:rsidP="00D70052">
            <w:pPr>
              <w:jc w:val="center"/>
              <w:rPr>
                <w:sz w:val="24"/>
                <w:szCs w:val="24"/>
              </w:rPr>
            </w:pPr>
            <w:r w:rsidRPr="005F34C0">
              <w:rPr>
                <w:rFonts w:hint="eastAsia"/>
                <w:sz w:val="24"/>
                <w:szCs w:val="24"/>
              </w:rPr>
              <w:t>工　　　　　期</w:t>
            </w:r>
          </w:p>
        </w:tc>
        <w:tc>
          <w:tcPr>
            <w:tcW w:w="7289" w:type="dxa"/>
            <w:vAlign w:val="center"/>
          </w:tcPr>
          <w:p w14:paraId="4AB2BF5E" w14:textId="1CD7D840" w:rsidR="00105463" w:rsidRPr="005F34C0" w:rsidRDefault="00105463" w:rsidP="005F34C0">
            <w:pPr>
              <w:ind w:firstLineChars="100" w:firstLine="240"/>
              <w:jc w:val="left"/>
              <w:rPr>
                <w:sz w:val="24"/>
                <w:szCs w:val="24"/>
              </w:rPr>
            </w:pPr>
            <w:r w:rsidRPr="005F34C0">
              <w:rPr>
                <w:rFonts w:hint="eastAsia"/>
                <w:sz w:val="24"/>
                <w:szCs w:val="24"/>
              </w:rPr>
              <w:t xml:space="preserve">着　工　</w:t>
            </w:r>
            <w:r w:rsidR="005F34C0">
              <w:rPr>
                <w:rFonts w:hint="eastAsia"/>
                <w:sz w:val="24"/>
                <w:szCs w:val="24"/>
              </w:rPr>
              <w:t xml:space="preserve">　</w:t>
            </w:r>
            <w:r w:rsidRPr="005F34C0">
              <w:rPr>
                <w:rFonts w:hint="eastAsia"/>
                <w:sz w:val="24"/>
                <w:szCs w:val="24"/>
              </w:rPr>
              <w:t xml:space="preserve">　</w:t>
            </w:r>
            <w:r w:rsidR="00064CAE">
              <w:rPr>
                <w:rFonts w:hint="eastAsia"/>
                <w:sz w:val="24"/>
                <w:szCs w:val="24"/>
              </w:rPr>
              <w:t xml:space="preserve">　　　　</w:t>
            </w:r>
            <w:r w:rsidRPr="005F34C0">
              <w:rPr>
                <w:rFonts w:hint="eastAsia"/>
                <w:sz w:val="24"/>
                <w:szCs w:val="24"/>
              </w:rPr>
              <w:t>年</w:t>
            </w:r>
            <w:r w:rsidR="005F34C0">
              <w:rPr>
                <w:rFonts w:hint="eastAsia"/>
                <w:sz w:val="24"/>
                <w:szCs w:val="24"/>
              </w:rPr>
              <w:t xml:space="preserve">　</w:t>
            </w:r>
            <w:r w:rsidR="00064CAE">
              <w:rPr>
                <w:rFonts w:hint="eastAsia"/>
                <w:sz w:val="24"/>
                <w:szCs w:val="24"/>
              </w:rPr>
              <w:t xml:space="preserve">　</w:t>
            </w:r>
            <w:r w:rsidRPr="005F34C0">
              <w:rPr>
                <w:rFonts w:hint="eastAsia"/>
                <w:sz w:val="24"/>
                <w:szCs w:val="24"/>
              </w:rPr>
              <w:t>月</w:t>
            </w:r>
            <w:r w:rsidR="005F34C0">
              <w:rPr>
                <w:rFonts w:hint="eastAsia"/>
                <w:sz w:val="24"/>
                <w:szCs w:val="24"/>
              </w:rPr>
              <w:t xml:space="preserve">　</w:t>
            </w:r>
            <w:r w:rsidR="00064CAE">
              <w:rPr>
                <w:rFonts w:hint="eastAsia"/>
                <w:sz w:val="24"/>
                <w:szCs w:val="24"/>
              </w:rPr>
              <w:t xml:space="preserve">　　</w:t>
            </w:r>
            <w:r w:rsidRPr="005F34C0">
              <w:rPr>
                <w:rFonts w:hint="eastAsia"/>
                <w:sz w:val="24"/>
                <w:szCs w:val="24"/>
              </w:rPr>
              <w:t>日から</w:t>
            </w:r>
          </w:p>
          <w:p w14:paraId="46645024" w14:textId="3F32AC67" w:rsidR="00105463" w:rsidRPr="005F34C0" w:rsidRDefault="00105463" w:rsidP="00104497">
            <w:pPr>
              <w:ind w:firstLineChars="100" w:firstLine="240"/>
              <w:jc w:val="left"/>
              <w:rPr>
                <w:sz w:val="24"/>
                <w:szCs w:val="24"/>
              </w:rPr>
            </w:pPr>
            <w:r w:rsidRPr="005F34C0">
              <w:rPr>
                <w:rFonts w:hint="eastAsia"/>
                <w:sz w:val="24"/>
                <w:szCs w:val="24"/>
              </w:rPr>
              <w:t>完　成</w:t>
            </w:r>
            <w:r w:rsidR="005F34C0">
              <w:rPr>
                <w:rFonts w:hint="eastAsia"/>
                <w:sz w:val="24"/>
                <w:szCs w:val="24"/>
              </w:rPr>
              <w:t xml:space="preserve">　</w:t>
            </w:r>
            <w:r w:rsidRPr="005F34C0">
              <w:rPr>
                <w:rFonts w:hint="eastAsia"/>
                <w:sz w:val="24"/>
                <w:szCs w:val="24"/>
              </w:rPr>
              <w:t xml:space="preserve">　</w:t>
            </w:r>
            <w:r w:rsidR="005F34C0">
              <w:rPr>
                <w:rFonts w:hint="eastAsia"/>
                <w:sz w:val="24"/>
                <w:szCs w:val="24"/>
              </w:rPr>
              <w:t xml:space="preserve">　</w:t>
            </w:r>
            <w:r w:rsidR="00064CAE">
              <w:rPr>
                <w:rFonts w:hint="eastAsia"/>
                <w:sz w:val="24"/>
                <w:szCs w:val="24"/>
              </w:rPr>
              <w:t xml:space="preserve">　　　　</w:t>
            </w:r>
            <w:r w:rsidRPr="005F34C0">
              <w:rPr>
                <w:rFonts w:hint="eastAsia"/>
                <w:sz w:val="24"/>
                <w:szCs w:val="24"/>
              </w:rPr>
              <w:t>年</w:t>
            </w:r>
            <w:r w:rsidR="005F34C0">
              <w:rPr>
                <w:rFonts w:hint="eastAsia"/>
                <w:sz w:val="24"/>
                <w:szCs w:val="24"/>
              </w:rPr>
              <w:t xml:space="preserve">　</w:t>
            </w:r>
            <w:r w:rsidR="00064CAE">
              <w:rPr>
                <w:rFonts w:hint="eastAsia"/>
                <w:sz w:val="24"/>
                <w:szCs w:val="24"/>
              </w:rPr>
              <w:t xml:space="preserve">　</w:t>
            </w:r>
            <w:r w:rsidRPr="005F34C0">
              <w:rPr>
                <w:rFonts w:hint="eastAsia"/>
                <w:sz w:val="24"/>
                <w:szCs w:val="24"/>
              </w:rPr>
              <w:t>月</w:t>
            </w:r>
            <w:r w:rsidR="005F34C0">
              <w:rPr>
                <w:rFonts w:hint="eastAsia"/>
                <w:sz w:val="24"/>
                <w:szCs w:val="24"/>
              </w:rPr>
              <w:t xml:space="preserve">　</w:t>
            </w:r>
            <w:r w:rsidR="00162160">
              <w:rPr>
                <w:rFonts w:hint="eastAsia"/>
                <w:sz w:val="24"/>
                <w:szCs w:val="24"/>
              </w:rPr>
              <w:t xml:space="preserve">　</w:t>
            </w:r>
            <w:r w:rsidR="00064CAE">
              <w:rPr>
                <w:rFonts w:hint="eastAsia"/>
                <w:sz w:val="24"/>
                <w:szCs w:val="24"/>
              </w:rPr>
              <w:t xml:space="preserve">　</w:t>
            </w:r>
            <w:r w:rsidRPr="005F34C0">
              <w:rPr>
                <w:rFonts w:hint="eastAsia"/>
                <w:sz w:val="24"/>
                <w:szCs w:val="24"/>
              </w:rPr>
              <w:t>日まで</w:t>
            </w:r>
          </w:p>
        </w:tc>
      </w:tr>
      <w:tr w:rsidR="00105463" w:rsidRPr="00CE1F06" w14:paraId="462B253E" w14:textId="77777777" w:rsidTr="005F34C0">
        <w:trPr>
          <w:trHeight w:val="2407"/>
        </w:trPr>
        <w:tc>
          <w:tcPr>
            <w:tcW w:w="2175" w:type="dxa"/>
          </w:tcPr>
          <w:p w14:paraId="292DC6AD" w14:textId="77777777" w:rsidR="005F34C0" w:rsidRPr="005F34C0" w:rsidRDefault="005F34C0" w:rsidP="00105463">
            <w:pPr>
              <w:jc w:val="center"/>
              <w:rPr>
                <w:sz w:val="24"/>
                <w:szCs w:val="24"/>
              </w:rPr>
            </w:pPr>
          </w:p>
          <w:p w14:paraId="5C2B9AD6" w14:textId="77777777" w:rsidR="00105463" w:rsidRPr="005F34C0" w:rsidRDefault="00105463" w:rsidP="00105463">
            <w:pPr>
              <w:jc w:val="center"/>
              <w:rPr>
                <w:sz w:val="24"/>
                <w:szCs w:val="24"/>
              </w:rPr>
            </w:pPr>
            <w:r w:rsidRPr="005F34C0">
              <w:rPr>
                <w:rFonts w:hint="eastAsia"/>
                <w:sz w:val="24"/>
                <w:szCs w:val="24"/>
              </w:rPr>
              <w:t>請　負　金　額</w:t>
            </w:r>
          </w:p>
        </w:tc>
        <w:tc>
          <w:tcPr>
            <w:tcW w:w="7289" w:type="dxa"/>
          </w:tcPr>
          <w:p w14:paraId="0FDFE23B" w14:textId="77777777" w:rsidR="005F34C0" w:rsidRPr="005F34C0" w:rsidRDefault="005F34C0">
            <w:pPr>
              <w:rPr>
                <w:sz w:val="24"/>
                <w:szCs w:val="24"/>
              </w:rPr>
            </w:pPr>
          </w:p>
          <w:p w14:paraId="1AF6A6C9" w14:textId="696336A8" w:rsidR="00105463" w:rsidRPr="005F34C0" w:rsidRDefault="00105463" w:rsidP="005F34C0">
            <w:pPr>
              <w:ind w:firstLineChars="100" w:firstLine="240"/>
              <w:rPr>
                <w:sz w:val="24"/>
                <w:szCs w:val="24"/>
              </w:rPr>
            </w:pPr>
            <w:r w:rsidRPr="005F34C0">
              <w:rPr>
                <w:rFonts w:hint="eastAsia"/>
                <w:sz w:val="24"/>
                <w:szCs w:val="24"/>
              </w:rPr>
              <w:t>￥</w:t>
            </w:r>
          </w:p>
          <w:p w14:paraId="03692D16" w14:textId="77777777" w:rsidR="00105463" w:rsidRPr="005F34C0" w:rsidRDefault="00105463">
            <w:pPr>
              <w:rPr>
                <w:sz w:val="24"/>
                <w:szCs w:val="24"/>
              </w:rPr>
            </w:pPr>
          </w:p>
          <w:p w14:paraId="74F36414" w14:textId="102067A6" w:rsidR="00105463" w:rsidRPr="005F34C0" w:rsidRDefault="00105463">
            <w:pPr>
              <w:rPr>
                <w:sz w:val="24"/>
                <w:szCs w:val="24"/>
              </w:rPr>
            </w:pPr>
            <w:r w:rsidRPr="005F34C0">
              <w:rPr>
                <w:rFonts w:hint="eastAsia"/>
                <w:noProof/>
                <w:sz w:val="24"/>
                <w:szCs w:val="24"/>
              </w:rPr>
              <mc:AlternateContent>
                <mc:Choice Requires="wps">
                  <w:drawing>
                    <wp:anchor distT="0" distB="0" distL="114300" distR="114300" simplePos="0" relativeHeight="251660288" behindDoc="0" locked="0" layoutInCell="1" allowOverlap="1" wp14:anchorId="0AF1242E" wp14:editId="6005AD89">
                      <wp:simplePos x="0" y="0"/>
                      <wp:positionH relativeFrom="column">
                        <wp:posOffset>4189730</wp:posOffset>
                      </wp:positionH>
                      <wp:positionV relativeFrom="paragraph">
                        <wp:posOffset>85090</wp:posOffset>
                      </wp:positionV>
                      <wp:extent cx="154940" cy="533400"/>
                      <wp:effectExtent l="0" t="0" r="16510" b="19050"/>
                      <wp:wrapNone/>
                      <wp:docPr id="5" name="右中かっこ 5"/>
                      <wp:cNvGraphicFramePr/>
                      <a:graphic xmlns:a="http://schemas.openxmlformats.org/drawingml/2006/main">
                        <a:graphicData uri="http://schemas.microsoft.com/office/word/2010/wordprocessingShape">
                          <wps:wsp>
                            <wps:cNvSpPr/>
                            <wps:spPr>
                              <a:xfrm>
                                <a:off x="0" y="0"/>
                                <a:ext cx="154940" cy="533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A62F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29.9pt;margin-top:6.7pt;width:12.2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meXgIAADUFAAAOAAAAZHJzL2Uyb0RvYy54bWysVN9r2zAQfh/sfxB6X5y0ydaGOiVryRiE&#10;tqwdfVZlKRbIOu2kxMn++p3kOAlrYWzsRdb5fn/3na6ut41lG4XBgCv5aDDkTDkJlXGrkn9/Wny4&#10;4CxE4SphwamS71Tg17P3765aP1VnUIOtFDIK4sK09SWvY/TTogiyVo0IA/DKkVIDNiKSiKuiQtFS&#10;9MYWZ8Phx6IFrDyCVCHQ39tOyWc5vtZKxnutg4rMlpxqi/nEfL6ks5hdiekKha+N3Jch/qGKRhhH&#10;SQ+hbkUUbI3mVajGSIQAOg4kNAVobaTKPVA3o+Fv3TzWwqvcC4ET/AGm8P/CyrvNo39AgqH1YRro&#10;mrrYamzSl+pj2wzW7gCW2kYm6edoMr4cE6SSVJPz8/Ewg1kcnT2G+EVBw9Kl5GhWdfyMQqaOxFRs&#10;liFSWnLoDdNv69IZwJpqYazNQuKCurHINoKmGLejNDXyO7EiKXkWxybyLe6s6qJ+U5qZKpWds2d+&#10;HWMKKZWLfVzryDq5aarg4Dj8s+PePrmqzL2/cT545Mzg4sG5MQ7wrexHKHRn3yPQ9Z0geIFq94AM&#10;oWN+8HJhaBxLEeKDQKI6TZDWN97ToS20JYf9jbMa8Odb/5M9MZC0nLW0OiUPP9YCFWf2qyNuXo7G&#10;iRgxC+PJpzMS8FTzcqpx6+YGaK4jeii8zNdkH21/1QjNM235PGUllXCScpdcRuyFm9itNL0TUs3n&#10;2Yz2y4u4dI9e9lNPRHvaPgv0e05GIvMd9Gv2ipSdbZqHg/k6gjaZsUdc93jTbmZC7t+RtPyncrY6&#10;vnazXwAAAP//AwBQSwMEFAAGAAgAAAAhAOX0AwjhAAAACQEAAA8AAABkcnMvZG93bnJldi54bWxM&#10;j0FLw0AUhO+C/2F5gje7saZpG7MpRRBEEbQq1Nsm+9xEs29DdtvEf+/zpMdhhplvis3kOnHEIbSe&#10;FFzOEhBItTctWQWvL7cXKxAhajK684QKvjHApjw9KXRu/EjPeNxFK7iEQq4VNDH2uZShbtDpMPM9&#10;EnsffnA6shysNIMeudx1cp4kmXS6JV5odI83DdZfu4NTIPdv90/pw+PyfcpsZRbj9vNub5U6P5u2&#10;1yAiTvEvDL/4jA4lM1X+QCaITkG2WDN6ZOMqBcGBbJXOQVQK1ssUZFnI/w/KHwAAAP//AwBQSwEC&#10;LQAUAAYACAAAACEAtoM4kv4AAADhAQAAEwAAAAAAAAAAAAAAAAAAAAAAW0NvbnRlbnRfVHlwZXNd&#10;LnhtbFBLAQItABQABgAIAAAAIQA4/SH/1gAAAJQBAAALAAAAAAAAAAAAAAAAAC8BAABfcmVscy8u&#10;cmVsc1BLAQItABQABgAIAAAAIQBFtImeXgIAADUFAAAOAAAAAAAAAAAAAAAAAC4CAABkcnMvZTJv&#10;RG9jLnhtbFBLAQItABQABgAIAAAAIQDl9AMI4QAAAAkBAAAPAAAAAAAAAAAAAAAAALgEAABkcnMv&#10;ZG93bnJldi54bWxQSwUGAAAAAAQABADzAAAAxgUAAAAA&#10;" adj="523" strokecolor="black [3213]"/>
                  </w:pict>
                </mc:Fallback>
              </mc:AlternateContent>
            </w:r>
            <w:r w:rsidRPr="005F34C0">
              <w:rPr>
                <w:rFonts w:hint="eastAsia"/>
                <w:noProof/>
                <w:sz w:val="24"/>
                <w:szCs w:val="24"/>
              </w:rPr>
              <mc:AlternateContent>
                <mc:Choice Requires="wps">
                  <w:drawing>
                    <wp:anchor distT="0" distB="0" distL="114300" distR="114300" simplePos="0" relativeHeight="251659264" behindDoc="0" locked="0" layoutInCell="1" allowOverlap="1" wp14:anchorId="54DF3CC8" wp14:editId="132BA099">
                      <wp:simplePos x="0" y="0"/>
                      <wp:positionH relativeFrom="column">
                        <wp:posOffset>129540</wp:posOffset>
                      </wp:positionH>
                      <wp:positionV relativeFrom="paragraph">
                        <wp:posOffset>85090</wp:posOffset>
                      </wp:positionV>
                      <wp:extent cx="154940" cy="533400"/>
                      <wp:effectExtent l="0" t="0" r="16510" b="19050"/>
                      <wp:wrapNone/>
                      <wp:docPr id="4" name="左中かっこ 4"/>
                      <wp:cNvGraphicFramePr/>
                      <a:graphic xmlns:a="http://schemas.openxmlformats.org/drawingml/2006/main">
                        <a:graphicData uri="http://schemas.microsoft.com/office/word/2010/wordprocessingShape">
                          <wps:wsp>
                            <wps:cNvSpPr/>
                            <wps:spPr>
                              <a:xfrm>
                                <a:off x="0" y="0"/>
                                <a:ext cx="154940" cy="5334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64D1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0.2pt;margin-top:6.7pt;width:12.2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9SXQIAADQFAAAOAAAAZHJzL2Uyb0RvYy54bWysVE1vEzEQvSPxHyzf6SZtCjTqpgqtipCq&#10;tqJFnF2v3Vjyesx4kk349Yy92SSilRCIi9ez8/3mjc8v1q0XK4PJQajl+GgkhQkaGheea/nt8frd&#10;RykSqdAoD8HUcmOSvJi9fXPexak5hgX4xqDgICFNu1jLBVGcVlXSC9OqdATRBFZawFYRi/hcNag6&#10;jt766ng0el91gE1E0CYl/nvVK+WsxLfWaLqzNhkSvpZcG5UTy/mUz2p2rqbPqOLC6W0Z6h+qaJUL&#10;nHQX6kqREkt0L0K1TiMksHSkoa3AWqdN6YG7GY9+6+ZhoaIpvTA4Ke5gSv8vrL5dPcR7ZBi6mKaJ&#10;r7mLtcU2f7k+sS5gbXZgmTUJzT/Hp5OzCUOqWXV6cjIZFTCrvXPERJ8NtCJfaumNpU+odG5ITdXq&#10;JhFnZfvBLv/2IZ8JvGuunfdFyFQwlx7FSvEQaT3OQ2O/AyuWsme176HcaONNH/WrscI1ueqSvdBr&#10;H1NpbQINcX1g6+xmuYKd4+jPjlv77GoK9f7GeedRMkOgnXPrAuBr2fdQ2N5+QKDvO0PwBM3mHgVC&#10;T/wU9bXjadyoRPcKmek8QN5euuPDeuhqCdubFAvAn6/9z/ZMQNZK0fHm1DL9WCo0Uvgvgal5Np5k&#10;XlARJqcfjlnAQ83ToSYs20vguY75nYi6XLM9+eFqEdrvvOTznJVVKmjOXUtNOAiX1G80PxPazOfF&#10;jNcrKroJD1EPU89Ee1x/Vxi3lCTm8i0MW/aClL1tnkeA+ZLAusLYPa5bvHk1CyG3z0je/UO5WO0f&#10;u9kvAAAA//8DAFBLAwQUAAYACAAAACEAdiAA5t4AAAAHAQAADwAAAGRycy9kb3ducmV2LnhtbEyP&#10;QUvDQBCF74L/YRnBm920hqoxmyKVQIWCWj14nGanSWh2NmS3Tfz3jic9DTPv8eZ7+WpynTrTEFrP&#10;BuazBBRx5W3LtYHPj/LmHlSIyBY7z2TgmwKsisuLHDPrR36n8y7WSkI4ZGigibHPtA5VQw7DzPfE&#10;oh384DDKOtTaDjhKuOv0IkmW2mHL8qHBntYNVcfdyRlYV2+bfr5dHg/jK211WX69PE8bY66vpqdH&#10;UJGm+GeGX3xBh0KY9v7ENqjOwCJJxSn3W5mip6k02Rt4uEtBF7n+z1/8AAAA//8DAFBLAQItABQA&#10;BgAIAAAAIQC2gziS/gAAAOEBAAATAAAAAAAAAAAAAAAAAAAAAABbQ29udGVudF9UeXBlc10ueG1s&#10;UEsBAi0AFAAGAAgAAAAhADj9If/WAAAAlAEAAAsAAAAAAAAAAAAAAAAALwEAAF9yZWxzLy5yZWxz&#10;UEsBAi0AFAAGAAgAAAAhAMQMb1JdAgAANAUAAA4AAAAAAAAAAAAAAAAALgIAAGRycy9lMm9Eb2Mu&#10;eG1sUEsBAi0AFAAGAAgAAAAhAHYgAObeAAAABwEAAA8AAAAAAAAAAAAAAAAAtwQAAGRycy9kb3du&#10;cmV2LnhtbFBLBQYAAAAABAAEAPMAAADCBQAAAAA=&#10;" adj="523" strokecolor="black [3213]"/>
                  </w:pict>
                </mc:Fallback>
              </mc:AlternateContent>
            </w:r>
            <w:r w:rsidRPr="005F34C0">
              <w:rPr>
                <w:rFonts w:hint="eastAsia"/>
                <w:sz w:val="24"/>
                <w:szCs w:val="24"/>
              </w:rPr>
              <w:t xml:space="preserve">　　　内　</w:t>
            </w:r>
            <w:r w:rsidR="005F34C0">
              <w:rPr>
                <w:rFonts w:hint="eastAsia"/>
                <w:sz w:val="24"/>
                <w:szCs w:val="24"/>
              </w:rPr>
              <w:t xml:space="preserve">　</w:t>
            </w:r>
            <w:r w:rsidRPr="005F34C0">
              <w:rPr>
                <w:rFonts w:hint="eastAsia"/>
                <w:sz w:val="24"/>
                <w:szCs w:val="24"/>
              </w:rPr>
              <w:t>工事代金</w:t>
            </w:r>
            <w:r w:rsidR="005F34C0">
              <w:rPr>
                <w:rFonts w:hint="eastAsia"/>
                <w:sz w:val="24"/>
                <w:szCs w:val="24"/>
              </w:rPr>
              <w:t xml:space="preserve">　　　　　　</w:t>
            </w:r>
            <w:r w:rsidRPr="005F34C0">
              <w:rPr>
                <w:rFonts w:hint="eastAsia"/>
                <w:sz w:val="24"/>
                <w:szCs w:val="24"/>
              </w:rPr>
              <w:t xml:space="preserve">　￥</w:t>
            </w:r>
          </w:p>
          <w:p w14:paraId="38535139" w14:textId="77777777" w:rsidR="00105463" w:rsidRPr="005F34C0" w:rsidRDefault="00105463">
            <w:pPr>
              <w:rPr>
                <w:sz w:val="24"/>
                <w:szCs w:val="24"/>
              </w:rPr>
            </w:pPr>
            <w:r w:rsidRPr="005F34C0">
              <w:rPr>
                <w:rFonts w:hint="eastAsia"/>
                <w:sz w:val="24"/>
                <w:szCs w:val="24"/>
              </w:rPr>
              <w:t xml:space="preserve">　　　　</w:t>
            </w:r>
            <w:r w:rsidR="005F34C0">
              <w:rPr>
                <w:rFonts w:hint="eastAsia"/>
                <w:sz w:val="24"/>
                <w:szCs w:val="24"/>
              </w:rPr>
              <w:t xml:space="preserve">　</w:t>
            </w:r>
            <w:r w:rsidRPr="005F34C0">
              <w:rPr>
                <w:rFonts w:hint="eastAsia"/>
                <w:sz w:val="24"/>
                <w:szCs w:val="24"/>
              </w:rPr>
              <w:t xml:space="preserve">　取引に係る消費税額</w:t>
            </w:r>
          </w:p>
          <w:p w14:paraId="6F5FB838" w14:textId="66A307B8" w:rsidR="00105463" w:rsidRPr="005F34C0" w:rsidRDefault="00105463" w:rsidP="00236083">
            <w:pPr>
              <w:rPr>
                <w:sz w:val="24"/>
                <w:szCs w:val="24"/>
              </w:rPr>
            </w:pPr>
            <w:r w:rsidRPr="005F34C0">
              <w:rPr>
                <w:rFonts w:hint="eastAsia"/>
                <w:sz w:val="24"/>
                <w:szCs w:val="24"/>
              </w:rPr>
              <w:t xml:space="preserve">　　　訳</w:t>
            </w:r>
            <w:r w:rsidR="005F34C0">
              <w:rPr>
                <w:rFonts w:hint="eastAsia"/>
                <w:sz w:val="24"/>
                <w:szCs w:val="24"/>
              </w:rPr>
              <w:t xml:space="preserve">　</w:t>
            </w:r>
            <w:r w:rsidRPr="005F34C0">
              <w:rPr>
                <w:rFonts w:hint="eastAsia"/>
                <w:sz w:val="24"/>
                <w:szCs w:val="24"/>
              </w:rPr>
              <w:t xml:space="preserve">　及び地方消費税額　　　￥</w:t>
            </w:r>
          </w:p>
        </w:tc>
      </w:tr>
      <w:tr w:rsidR="00105463" w14:paraId="72015B46" w14:textId="77777777" w:rsidTr="005F34C0">
        <w:trPr>
          <w:trHeight w:val="545"/>
        </w:trPr>
        <w:tc>
          <w:tcPr>
            <w:tcW w:w="2175" w:type="dxa"/>
            <w:vAlign w:val="center"/>
          </w:tcPr>
          <w:p w14:paraId="0040A0C1" w14:textId="77777777" w:rsidR="00105463" w:rsidRPr="005F34C0" w:rsidRDefault="00105463" w:rsidP="00105463">
            <w:pPr>
              <w:jc w:val="center"/>
              <w:rPr>
                <w:sz w:val="24"/>
                <w:szCs w:val="24"/>
              </w:rPr>
            </w:pPr>
            <w:r w:rsidRPr="005F34C0">
              <w:rPr>
                <w:rFonts w:hint="eastAsia"/>
                <w:sz w:val="24"/>
                <w:szCs w:val="24"/>
              </w:rPr>
              <w:t>図面及び仕様書</w:t>
            </w:r>
          </w:p>
        </w:tc>
        <w:tc>
          <w:tcPr>
            <w:tcW w:w="7289" w:type="dxa"/>
            <w:vAlign w:val="center"/>
          </w:tcPr>
          <w:p w14:paraId="4A63CECD" w14:textId="77777777" w:rsidR="00105463" w:rsidRPr="005F34C0" w:rsidRDefault="00105463" w:rsidP="005F34C0">
            <w:pPr>
              <w:ind w:firstLineChars="100" w:firstLine="240"/>
              <w:jc w:val="left"/>
              <w:rPr>
                <w:sz w:val="24"/>
                <w:szCs w:val="24"/>
              </w:rPr>
            </w:pPr>
            <w:r w:rsidRPr="005F34C0">
              <w:rPr>
                <w:rFonts w:hint="eastAsia"/>
                <w:sz w:val="24"/>
                <w:szCs w:val="24"/>
              </w:rPr>
              <w:t>別紙のとおり</w:t>
            </w:r>
          </w:p>
        </w:tc>
      </w:tr>
      <w:tr w:rsidR="005F34C0" w14:paraId="5A93ACE3" w14:textId="77777777" w:rsidTr="005F34C0">
        <w:trPr>
          <w:trHeight w:val="567"/>
        </w:trPr>
        <w:tc>
          <w:tcPr>
            <w:tcW w:w="2175" w:type="dxa"/>
            <w:vAlign w:val="center"/>
          </w:tcPr>
          <w:p w14:paraId="39177BA0" w14:textId="77777777" w:rsidR="005F34C0" w:rsidRPr="005F34C0" w:rsidRDefault="005F34C0" w:rsidP="005F34C0">
            <w:pPr>
              <w:jc w:val="center"/>
              <w:rPr>
                <w:sz w:val="24"/>
                <w:szCs w:val="24"/>
              </w:rPr>
            </w:pPr>
            <w:r w:rsidRPr="005F34C0">
              <w:rPr>
                <w:rFonts w:hint="eastAsia"/>
                <w:sz w:val="24"/>
                <w:szCs w:val="24"/>
              </w:rPr>
              <w:t>摘　　　　　要</w:t>
            </w:r>
          </w:p>
        </w:tc>
        <w:tc>
          <w:tcPr>
            <w:tcW w:w="7289" w:type="dxa"/>
          </w:tcPr>
          <w:p w14:paraId="54EE71E1" w14:textId="77777777" w:rsidR="005F34C0" w:rsidRPr="005F34C0" w:rsidRDefault="005F34C0">
            <w:pPr>
              <w:rPr>
                <w:sz w:val="24"/>
                <w:szCs w:val="24"/>
              </w:rPr>
            </w:pPr>
          </w:p>
        </w:tc>
      </w:tr>
      <w:tr w:rsidR="005F34C0" w14:paraId="593ACC28" w14:textId="77777777" w:rsidTr="005F34C0">
        <w:trPr>
          <w:trHeight w:val="5808"/>
        </w:trPr>
        <w:tc>
          <w:tcPr>
            <w:tcW w:w="9464" w:type="dxa"/>
            <w:gridSpan w:val="2"/>
          </w:tcPr>
          <w:p w14:paraId="6E5C6CBC" w14:textId="77777777" w:rsidR="005F34C0" w:rsidRDefault="005F34C0">
            <w:pPr>
              <w:rPr>
                <w:sz w:val="24"/>
                <w:szCs w:val="24"/>
              </w:rPr>
            </w:pPr>
          </w:p>
          <w:p w14:paraId="6AC45431" w14:textId="77777777" w:rsidR="005F34C0" w:rsidRDefault="005F34C0">
            <w:pPr>
              <w:rPr>
                <w:sz w:val="24"/>
                <w:szCs w:val="24"/>
              </w:rPr>
            </w:pPr>
            <w:r>
              <w:rPr>
                <w:rFonts w:hint="eastAsia"/>
                <w:sz w:val="24"/>
                <w:szCs w:val="24"/>
              </w:rPr>
              <w:t xml:space="preserve">　　上記について、別記事項を遵守し、確実に完成いたします。</w:t>
            </w:r>
          </w:p>
          <w:p w14:paraId="08DECB39" w14:textId="77777777" w:rsidR="005F34C0" w:rsidRDefault="005F34C0">
            <w:pPr>
              <w:rPr>
                <w:sz w:val="24"/>
                <w:szCs w:val="24"/>
              </w:rPr>
            </w:pPr>
          </w:p>
          <w:p w14:paraId="66270114" w14:textId="718353CF" w:rsidR="005F34C0" w:rsidRDefault="005F34C0">
            <w:pPr>
              <w:rPr>
                <w:sz w:val="24"/>
                <w:szCs w:val="24"/>
              </w:rPr>
            </w:pPr>
            <w:r>
              <w:rPr>
                <w:rFonts w:hint="eastAsia"/>
                <w:sz w:val="24"/>
                <w:szCs w:val="24"/>
              </w:rPr>
              <w:t xml:space="preserve">　　　　　　　</w:t>
            </w:r>
            <w:r w:rsidR="00064CAE">
              <w:rPr>
                <w:rFonts w:hint="eastAsia"/>
                <w:sz w:val="24"/>
                <w:szCs w:val="24"/>
              </w:rPr>
              <w:t xml:space="preserve">　　　　　</w:t>
            </w:r>
            <w:r>
              <w:rPr>
                <w:rFonts w:hint="eastAsia"/>
                <w:sz w:val="24"/>
                <w:szCs w:val="24"/>
              </w:rPr>
              <w:t xml:space="preserve">年　</w:t>
            </w:r>
            <w:r w:rsidR="00064CAE">
              <w:rPr>
                <w:rFonts w:hint="eastAsia"/>
                <w:sz w:val="24"/>
                <w:szCs w:val="24"/>
              </w:rPr>
              <w:t xml:space="preserve">　</w:t>
            </w:r>
            <w:r>
              <w:rPr>
                <w:rFonts w:hint="eastAsia"/>
                <w:sz w:val="24"/>
                <w:szCs w:val="24"/>
              </w:rPr>
              <w:t xml:space="preserve">月　</w:t>
            </w:r>
            <w:r w:rsidR="00064CAE">
              <w:rPr>
                <w:rFonts w:hint="eastAsia"/>
                <w:sz w:val="24"/>
                <w:szCs w:val="24"/>
              </w:rPr>
              <w:t xml:space="preserve">　</w:t>
            </w:r>
            <w:r>
              <w:rPr>
                <w:rFonts w:hint="eastAsia"/>
                <w:sz w:val="24"/>
                <w:szCs w:val="24"/>
              </w:rPr>
              <w:t>日</w:t>
            </w:r>
          </w:p>
          <w:p w14:paraId="01613F06" w14:textId="77777777" w:rsidR="005F34C0" w:rsidRDefault="005F34C0">
            <w:pPr>
              <w:rPr>
                <w:sz w:val="24"/>
                <w:szCs w:val="24"/>
              </w:rPr>
            </w:pPr>
          </w:p>
          <w:p w14:paraId="0ABB8C18" w14:textId="77777777" w:rsidR="005F34C0" w:rsidRDefault="005F34C0">
            <w:pPr>
              <w:rPr>
                <w:sz w:val="24"/>
                <w:szCs w:val="24"/>
              </w:rPr>
            </w:pPr>
            <w:r>
              <w:rPr>
                <w:rFonts w:hint="eastAsia"/>
                <w:sz w:val="24"/>
                <w:szCs w:val="24"/>
              </w:rPr>
              <w:t xml:space="preserve">　　　　　　　　　　　請負者</w:t>
            </w:r>
          </w:p>
          <w:p w14:paraId="57FA3010" w14:textId="77777777" w:rsidR="005F34C0" w:rsidRPr="005F34C0" w:rsidRDefault="005F34C0">
            <w:pPr>
              <w:rPr>
                <w:sz w:val="18"/>
                <w:szCs w:val="18"/>
              </w:rPr>
            </w:pPr>
            <w:r>
              <w:rPr>
                <w:rFonts w:hint="eastAsia"/>
                <w:sz w:val="24"/>
                <w:szCs w:val="24"/>
              </w:rPr>
              <w:t xml:space="preserve">　　　　　　　　　　　　</w:t>
            </w:r>
            <w:r w:rsidRPr="005F34C0">
              <w:rPr>
                <w:rFonts w:hint="eastAsia"/>
                <w:sz w:val="18"/>
                <w:szCs w:val="18"/>
              </w:rPr>
              <w:t>住所又は所在地</w:t>
            </w:r>
          </w:p>
          <w:p w14:paraId="3412B5C2" w14:textId="77777777" w:rsidR="005F34C0" w:rsidRPr="005F34C0" w:rsidRDefault="005F34C0">
            <w:pPr>
              <w:rPr>
                <w:sz w:val="18"/>
                <w:szCs w:val="18"/>
              </w:rPr>
            </w:pPr>
          </w:p>
          <w:p w14:paraId="4CD3B0D6" w14:textId="77777777" w:rsidR="005F34C0" w:rsidRPr="005F34C0" w:rsidRDefault="005F34C0">
            <w:pPr>
              <w:rPr>
                <w:sz w:val="18"/>
                <w:szCs w:val="18"/>
              </w:rPr>
            </w:pPr>
            <w:r w:rsidRPr="005F34C0">
              <w:rPr>
                <w:rFonts w:hint="eastAsia"/>
                <w:sz w:val="18"/>
                <w:szCs w:val="18"/>
              </w:rPr>
              <w:t xml:space="preserve">　　　　　　　　　　　　</w:t>
            </w:r>
            <w:r>
              <w:rPr>
                <w:rFonts w:hint="eastAsia"/>
                <w:sz w:val="18"/>
                <w:szCs w:val="18"/>
              </w:rPr>
              <w:t xml:space="preserve">　　　　</w:t>
            </w:r>
            <w:r w:rsidRPr="005F34C0">
              <w:rPr>
                <w:rFonts w:hint="eastAsia"/>
                <w:sz w:val="18"/>
                <w:szCs w:val="18"/>
              </w:rPr>
              <w:t>氏名又は名称及び</w:t>
            </w:r>
          </w:p>
          <w:p w14:paraId="7033E804" w14:textId="77777777" w:rsidR="005F34C0" w:rsidRPr="005F34C0" w:rsidRDefault="005F34C0">
            <w:pPr>
              <w:rPr>
                <w:sz w:val="18"/>
                <w:szCs w:val="18"/>
              </w:rPr>
            </w:pPr>
            <w:r w:rsidRPr="005F34C0">
              <w:rPr>
                <w:rFonts w:hint="eastAsia"/>
                <w:sz w:val="18"/>
                <w:szCs w:val="18"/>
              </w:rPr>
              <w:t xml:space="preserve">　　　　　　　　　　　</w:t>
            </w:r>
            <w:r>
              <w:rPr>
                <w:rFonts w:hint="eastAsia"/>
                <w:sz w:val="18"/>
                <w:szCs w:val="18"/>
              </w:rPr>
              <w:t xml:space="preserve">　　　　</w:t>
            </w:r>
            <w:r w:rsidRPr="005F34C0">
              <w:rPr>
                <w:rFonts w:hint="eastAsia"/>
                <w:sz w:val="18"/>
                <w:szCs w:val="18"/>
              </w:rPr>
              <w:t xml:space="preserve">　代表者氏名　　　　　　</w:t>
            </w:r>
          </w:p>
          <w:p w14:paraId="1258DF56" w14:textId="77777777" w:rsidR="005F34C0" w:rsidRPr="005F34C0" w:rsidRDefault="005F34C0">
            <w:pPr>
              <w:rPr>
                <w:sz w:val="18"/>
                <w:szCs w:val="18"/>
              </w:rPr>
            </w:pPr>
            <w:r w:rsidRPr="005F34C0">
              <w:rPr>
                <w:rFonts w:hint="eastAsia"/>
                <w:sz w:val="18"/>
                <w:szCs w:val="18"/>
              </w:rPr>
              <w:t xml:space="preserve">　　　　　　　　　　　　　　　　　　　　　　　　　　　　　　　　</w:t>
            </w:r>
            <w:r>
              <w:rPr>
                <w:rFonts w:hint="eastAsia"/>
                <w:sz w:val="18"/>
                <w:szCs w:val="18"/>
              </w:rPr>
              <w:t xml:space="preserve">　　　　　　　　　　　　　</w:t>
            </w:r>
            <w:r w:rsidRPr="005F34C0">
              <w:rPr>
                <w:rFonts w:hint="eastAsia"/>
                <w:sz w:val="18"/>
                <w:szCs w:val="18"/>
              </w:rPr>
              <w:t xml:space="preserve">　　印</w:t>
            </w:r>
          </w:p>
          <w:p w14:paraId="767C9FB6" w14:textId="77777777" w:rsidR="005F34C0" w:rsidRDefault="005F34C0">
            <w:pPr>
              <w:rPr>
                <w:sz w:val="24"/>
                <w:szCs w:val="24"/>
              </w:rPr>
            </w:pPr>
          </w:p>
          <w:p w14:paraId="2607EF2C" w14:textId="0F68A8DC" w:rsidR="005F34C0" w:rsidRDefault="005F34C0">
            <w:pPr>
              <w:rPr>
                <w:sz w:val="24"/>
                <w:szCs w:val="24"/>
              </w:rPr>
            </w:pPr>
            <w:r>
              <w:rPr>
                <w:rFonts w:hint="eastAsia"/>
                <w:sz w:val="24"/>
                <w:szCs w:val="24"/>
              </w:rPr>
              <w:t xml:space="preserve">　　　</w:t>
            </w:r>
            <w:r w:rsidR="00064CAE">
              <w:rPr>
                <w:rFonts w:hint="eastAsia"/>
                <w:sz w:val="24"/>
                <w:szCs w:val="24"/>
              </w:rPr>
              <w:t>笹川</w:t>
            </w:r>
            <w:r>
              <w:rPr>
                <w:rFonts w:hint="eastAsia"/>
                <w:sz w:val="24"/>
                <w:szCs w:val="24"/>
              </w:rPr>
              <w:t>土地改良区</w:t>
            </w:r>
          </w:p>
          <w:p w14:paraId="196F2DC0" w14:textId="1F32149A" w:rsidR="005F34C0" w:rsidRPr="005F34C0" w:rsidRDefault="005F34C0" w:rsidP="003B1ACD">
            <w:pPr>
              <w:rPr>
                <w:sz w:val="24"/>
                <w:szCs w:val="24"/>
              </w:rPr>
            </w:pPr>
            <w:r>
              <w:rPr>
                <w:rFonts w:hint="eastAsia"/>
                <w:sz w:val="24"/>
                <w:szCs w:val="24"/>
              </w:rPr>
              <w:t xml:space="preserve">　　　　理事長　</w:t>
            </w:r>
            <w:r w:rsidR="00CF3A1C">
              <w:rPr>
                <w:rFonts w:hint="eastAsia"/>
                <w:sz w:val="24"/>
                <w:szCs w:val="24"/>
              </w:rPr>
              <w:t xml:space="preserve">　</w:t>
            </w:r>
            <w:r w:rsidR="00064CAE">
              <w:rPr>
                <w:rFonts w:hint="eastAsia"/>
                <w:sz w:val="24"/>
                <w:szCs w:val="24"/>
              </w:rPr>
              <w:t xml:space="preserve">　　　　　　</w:t>
            </w:r>
            <w:r>
              <w:rPr>
                <w:rFonts w:hint="eastAsia"/>
                <w:sz w:val="24"/>
                <w:szCs w:val="24"/>
              </w:rPr>
              <w:t xml:space="preserve">　　　殿</w:t>
            </w:r>
          </w:p>
        </w:tc>
      </w:tr>
    </w:tbl>
    <w:p w14:paraId="3FB6F738" w14:textId="77777777" w:rsidR="00D70052" w:rsidRDefault="00D70052"/>
    <w:p w14:paraId="6936ED44"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p>
    <w:p w14:paraId="7B39464E"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 w:val="18"/>
          <w:szCs w:val="18"/>
        </w:rPr>
        <w:t>請書　別紙</w:t>
      </w:r>
    </w:p>
    <w:p w14:paraId="5F4B2129"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p>
    <w:p w14:paraId="6044016D" w14:textId="5F63EFB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第１条</w:t>
      </w:r>
      <w:r>
        <w:rPr>
          <w:rFonts w:ascii="Times New Roman" w:hAnsi="Times New Roman" w:cs="ＭＳ 明朝" w:hint="eastAsia"/>
          <w:color w:val="000000"/>
          <w:kern w:val="0"/>
          <w:szCs w:val="21"/>
        </w:rPr>
        <w:t xml:space="preserve">　この条項において、「甲」とは</w:t>
      </w:r>
      <w:r w:rsidR="006C65EC">
        <w:rPr>
          <w:rFonts w:ascii="Times New Roman" w:hAnsi="Times New Roman" w:cs="ＭＳ 明朝" w:hint="eastAsia"/>
          <w:color w:val="000000"/>
          <w:kern w:val="0"/>
          <w:szCs w:val="21"/>
        </w:rPr>
        <w:t>笹川</w:t>
      </w:r>
      <w:r>
        <w:rPr>
          <w:rFonts w:ascii="Times New Roman" w:hAnsi="Times New Roman" w:cs="ＭＳ 明朝" w:hint="eastAsia"/>
          <w:color w:val="000000"/>
          <w:kern w:val="0"/>
          <w:szCs w:val="21"/>
        </w:rPr>
        <w:t>土地改良区理事長又は、その委任を受けたものを、「乙」とは請負者をいう。</w:t>
      </w:r>
    </w:p>
    <w:p w14:paraId="2BF7A324"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（変更請書）</w:t>
      </w:r>
    </w:p>
    <w:p w14:paraId="563A6F2C" w14:textId="7777777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第２条</w:t>
      </w:r>
      <w:r>
        <w:rPr>
          <w:rFonts w:ascii="Times New Roman" w:hAnsi="Times New Roman" w:cs="ＭＳ 明朝" w:hint="eastAsia"/>
          <w:color w:val="000000"/>
          <w:kern w:val="0"/>
          <w:szCs w:val="21"/>
        </w:rPr>
        <w:t xml:space="preserve">　工事内容、工期又は請負金額を変更する必要があるときは、変更請書により行うものとする。</w:t>
      </w:r>
    </w:p>
    <w:p w14:paraId="1AC7D5AF"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（臨機の措置）</w:t>
      </w:r>
    </w:p>
    <w:p w14:paraId="7F5D6739" w14:textId="7777777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第３条</w:t>
      </w:r>
      <w:r>
        <w:rPr>
          <w:rFonts w:ascii="Times New Roman" w:hAnsi="Times New Roman" w:cs="ＭＳ 明朝" w:hint="eastAsia"/>
          <w:color w:val="000000"/>
          <w:kern w:val="0"/>
          <w:szCs w:val="21"/>
        </w:rPr>
        <w:t xml:space="preserve">　乙は、災害防止等のために、特に必要と認めるときは、臨機の措置をとらなければならない。この場合においては、乙は、緊急やむを得ない場合を除き、あらかじめ監督職員の意見を求めなければならない。</w:t>
      </w:r>
    </w:p>
    <w:p w14:paraId="3D4DEEF1" w14:textId="0D00559A"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２</w:t>
      </w:r>
      <w:r>
        <w:rPr>
          <w:rFonts w:ascii="Times New Roman" w:hAnsi="Times New Roman" w:cs="ＭＳ 明朝" w:hint="eastAsia"/>
          <w:color w:val="000000"/>
          <w:kern w:val="0"/>
          <w:szCs w:val="21"/>
        </w:rPr>
        <w:t xml:space="preserve">　前項の場合においては、乙は、そのとった措置について遅滞なく監督職員に通知しなければならない。</w:t>
      </w:r>
    </w:p>
    <w:p w14:paraId="71D4697E" w14:textId="60E099F5"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３</w:t>
      </w:r>
      <w:r>
        <w:rPr>
          <w:rFonts w:ascii="Times New Roman" w:hAnsi="Times New Roman" w:cs="ＭＳ 明朝" w:hint="eastAsia"/>
          <w:color w:val="000000"/>
          <w:kern w:val="0"/>
          <w:szCs w:val="21"/>
        </w:rPr>
        <w:t xml:space="preserve">　監督職員は、災害防止その他の工事の施工上緊急やむを得ないときは、乙に対して臨機の措置を求めることができる。この場合においては、乙は、直ちにこれに応じなければならない。</w:t>
      </w:r>
    </w:p>
    <w:p w14:paraId="7CDFEDB9" w14:textId="237F41DE"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４</w:t>
      </w:r>
      <w:r>
        <w:rPr>
          <w:rFonts w:ascii="Times New Roman" w:hAnsi="Times New Roman" w:cs="ＭＳ 明朝" w:hint="eastAsia"/>
          <w:color w:val="000000"/>
          <w:kern w:val="0"/>
          <w:szCs w:val="21"/>
        </w:rPr>
        <w:t xml:space="preserve">　第１項及び前項の措置に要した経費のうち、甲乙協議のうえ、請負金額に含めないこととされた部分については、甲がこれを負担するものとする。</w:t>
      </w:r>
    </w:p>
    <w:p w14:paraId="35AFC23A"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（一般的損害）</w:t>
      </w:r>
    </w:p>
    <w:p w14:paraId="32BAF3D4" w14:textId="7777777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第４条</w:t>
      </w:r>
      <w:r>
        <w:rPr>
          <w:rFonts w:ascii="Times New Roman" w:hAnsi="Times New Roman" w:cs="ＭＳ 明朝" w:hint="eastAsia"/>
          <w:color w:val="000000"/>
          <w:kern w:val="0"/>
          <w:szCs w:val="21"/>
        </w:rPr>
        <w:t xml:space="preserve">　工事目的物の引き渡し前に工事目的物又は工事材料について生じた損害その他の工事の施工に関して生じた損害は、乙が負担するものとする。</w:t>
      </w:r>
    </w:p>
    <w:p w14:paraId="4928CDCD" w14:textId="0B88D3FB" w:rsidR="00326C73" w:rsidRDefault="006B05B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 xml:space="preserve">　</w:t>
      </w:r>
      <w:r w:rsidR="00326C73">
        <w:rPr>
          <w:rFonts w:ascii="Times New Roman" w:hAnsi="Times New Roman" w:cs="ＭＳ 明朝" w:hint="eastAsia"/>
          <w:color w:val="000000"/>
          <w:kern w:val="0"/>
          <w:szCs w:val="21"/>
        </w:rPr>
        <w:t>ただし、その損害の発生が甲の責に帰する事由による場合においては、この限りではない。この場合において火災保険その他損害をてん補するものがあるときは、甲乙協議して甲の負担すべき損害額を定めるものとする。</w:t>
      </w:r>
    </w:p>
    <w:p w14:paraId="3D6C1DBF"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（第三者に及ぼした損害）</w:t>
      </w:r>
    </w:p>
    <w:p w14:paraId="77BDEDEB" w14:textId="7777777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第５条</w:t>
      </w:r>
      <w:r>
        <w:rPr>
          <w:rFonts w:ascii="Times New Roman" w:hAnsi="Times New Roman" w:cs="ＭＳ 明朝" w:hint="eastAsia"/>
          <w:color w:val="000000"/>
          <w:kern w:val="0"/>
          <w:szCs w:val="21"/>
        </w:rPr>
        <w:t xml:space="preserve">　工事の施工について第三者に損害を及ぼしたときは、乙の負担において賠償するものとする。ただし、その損害の発生が甲の責に帰すべき事由による場合においては、甲の負担とする。</w:t>
      </w:r>
    </w:p>
    <w:p w14:paraId="4C5D3FCA" w14:textId="22A06E94"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２</w:t>
      </w:r>
      <w:r>
        <w:rPr>
          <w:rFonts w:ascii="Times New Roman" w:hAnsi="Times New Roman" w:cs="ＭＳ 明朝" w:hint="eastAsia"/>
          <w:color w:val="000000"/>
          <w:kern w:val="0"/>
          <w:szCs w:val="21"/>
        </w:rPr>
        <w:t xml:space="preserve">　工事の施工に伴い避けることができない事由により第三者に損害が生じた場合において、その第三者に損害を補償しなければならないときは、甲の負担において賠償するものとする。</w:t>
      </w:r>
    </w:p>
    <w:p w14:paraId="3065061F" w14:textId="70125D0E" w:rsidR="00326C73" w:rsidRDefault="006B05B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 xml:space="preserve">　</w:t>
      </w:r>
      <w:r w:rsidR="00326C73">
        <w:rPr>
          <w:rFonts w:ascii="Times New Roman" w:hAnsi="Times New Roman" w:cs="ＭＳ 明朝" w:hint="eastAsia"/>
          <w:color w:val="000000"/>
          <w:kern w:val="0"/>
          <w:szCs w:val="21"/>
        </w:rPr>
        <w:t>ただし、工事の施工につき乙が損害を防止するに必要な措置等善良な管理者の注意を怠ったことにより生じた損害については、乙の負担とする。</w:t>
      </w:r>
    </w:p>
    <w:p w14:paraId="2EA88FA8" w14:textId="5956C00B"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３</w:t>
      </w:r>
      <w:r>
        <w:rPr>
          <w:rFonts w:ascii="Times New Roman" w:hAnsi="Times New Roman" w:cs="ＭＳ 明朝" w:hint="eastAsia"/>
          <w:color w:val="000000"/>
          <w:kern w:val="0"/>
          <w:szCs w:val="21"/>
        </w:rPr>
        <w:t xml:space="preserve">　乙が第三者に対して損害の賠償するにおいてその損害の賠償が甲の負担に係るときは、乙はあらかじめ甲の同意を得るものとする。</w:t>
      </w:r>
    </w:p>
    <w:p w14:paraId="139BE2F2"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（天災その他の不可抗力による損害等）</w:t>
      </w:r>
    </w:p>
    <w:p w14:paraId="5E5E1941" w14:textId="7777777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第６条</w:t>
      </w:r>
      <w:r>
        <w:rPr>
          <w:rFonts w:ascii="Times New Roman" w:hAnsi="Times New Roman" w:cs="ＭＳ 明朝" w:hint="eastAsia"/>
          <w:color w:val="000000"/>
          <w:kern w:val="0"/>
          <w:szCs w:val="21"/>
        </w:rPr>
        <w:t xml:space="preserve">　天災その他の不可抗力によって工事の出来形部分、工事現場に搬入した検査済み工事材料、工事仮設物及び建設機械器具に損害を生じたときは、乙は事実発生後遅滞なくその状況を甲に通知しなければならない。</w:t>
      </w:r>
    </w:p>
    <w:p w14:paraId="5AFBCD6B" w14:textId="1B38FB42"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２</w:t>
      </w:r>
      <w:r>
        <w:rPr>
          <w:rFonts w:ascii="Times New Roman" w:hAnsi="Times New Roman" w:cs="ＭＳ 明朝" w:hint="eastAsia"/>
          <w:color w:val="000000"/>
          <w:kern w:val="0"/>
          <w:szCs w:val="21"/>
        </w:rPr>
        <w:t xml:space="preserve">　前項の損害額のうち、乙が善良な管理者の注意を怠ったことに基づくものと認められるものを除いた額（工事仮設物及び建設機械器具については当該工事で償却部分に相当する額を限度とす</w:t>
      </w:r>
      <w:r>
        <w:rPr>
          <w:rFonts w:ascii="Times New Roman" w:hAnsi="Times New Roman" w:cs="ＭＳ 明朝" w:hint="eastAsia"/>
          <w:color w:val="000000"/>
          <w:kern w:val="0"/>
          <w:szCs w:val="21"/>
        </w:rPr>
        <w:lastRenderedPageBreak/>
        <w:t>る。）が請負金額の</w:t>
      </w:r>
      <w:r>
        <w:rPr>
          <w:rFonts w:ascii="Times New Roman" w:hAnsi="Times New Roman"/>
          <w:color w:val="000000"/>
          <w:kern w:val="0"/>
          <w:szCs w:val="21"/>
        </w:rPr>
        <w:t>100</w:t>
      </w:r>
      <w:r>
        <w:rPr>
          <w:rFonts w:ascii="Times New Roman" w:hAnsi="Times New Roman" w:cs="ＭＳ 明朝" w:hint="eastAsia"/>
          <w:color w:val="000000"/>
          <w:kern w:val="0"/>
          <w:szCs w:val="21"/>
        </w:rPr>
        <w:t>分の</w:t>
      </w:r>
      <w:r>
        <w:rPr>
          <w:rFonts w:ascii="Times New Roman" w:hAnsi="Times New Roman"/>
          <w:color w:val="000000"/>
          <w:kern w:val="0"/>
          <w:szCs w:val="21"/>
        </w:rPr>
        <w:t>2</w:t>
      </w:r>
      <w:r>
        <w:rPr>
          <w:rFonts w:ascii="Times New Roman" w:hAnsi="Times New Roman" w:cs="ＭＳ 明朝" w:hint="eastAsia"/>
          <w:color w:val="000000"/>
          <w:kern w:val="0"/>
          <w:szCs w:val="21"/>
        </w:rPr>
        <w:t>をこえるときは、そのこえた部分については、甲がこれを負担するものとする。</w:t>
      </w:r>
    </w:p>
    <w:p w14:paraId="090476EA" w14:textId="740BD9DB"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３</w:t>
      </w:r>
      <w:r>
        <w:rPr>
          <w:rFonts w:ascii="Times New Roman" w:hAnsi="Times New Roman" w:cs="ＭＳ 明朝" w:hint="eastAsia"/>
          <w:color w:val="000000"/>
          <w:kern w:val="0"/>
          <w:szCs w:val="21"/>
        </w:rPr>
        <w:t xml:space="preserve">　前項の損害額は甲乙協議してこれを定めるものとする。</w:t>
      </w:r>
    </w:p>
    <w:p w14:paraId="0B5297D9" w14:textId="05B1A052"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４</w:t>
      </w:r>
      <w:r>
        <w:rPr>
          <w:rFonts w:ascii="Times New Roman" w:hAnsi="Times New Roman" w:cs="ＭＳ 明朝" w:hint="eastAsia"/>
          <w:color w:val="000000"/>
          <w:kern w:val="0"/>
          <w:szCs w:val="21"/>
        </w:rPr>
        <w:t xml:space="preserve">　第２項の規定により甲が損害を負担する場合において火災保険その他損害を補てんするものがあるときは、その額を損害額から控除するものとする。</w:t>
      </w:r>
    </w:p>
    <w:p w14:paraId="7A981314" w14:textId="0A6023B6"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５</w:t>
      </w:r>
      <w:r>
        <w:rPr>
          <w:rFonts w:ascii="Times New Roman" w:hAnsi="Times New Roman" w:cs="ＭＳ 明朝" w:hint="eastAsia"/>
          <w:color w:val="000000"/>
          <w:kern w:val="0"/>
          <w:szCs w:val="21"/>
        </w:rPr>
        <w:t xml:space="preserve">　甲は、天災その他の不可抗力によって生じた取りかたづけに要する費用を負担するものとし、費用の額は甲乙協議して定めるものとする。ただし、乙が善良な管理者の注意義務を怠ったことに基づくものと認められるものに係るものについては、この限りではない。</w:t>
      </w:r>
    </w:p>
    <w:p w14:paraId="3720EFC3"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（検査及び引き渡し）</w:t>
      </w:r>
    </w:p>
    <w:p w14:paraId="059ACB4F"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第７条</w:t>
      </w:r>
      <w:r>
        <w:rPr>
          <w:rFonts w:ascii="Times New Roman" w:hAnsi="Times New Roman" w:cs="ＭＳ 明朝" w:hint="eastAsia"/>
          <w:color w:val="000000"/>
          <w:kern w:val="0"/>
          <w:szCs w:val="21"/>
        </w:rPr>
        <w:t xml:space="preserve">　乙は工事を完成したときは、完成通知書によりその旨を甲に通知しなければならない。</w:t>
      </w:r>
    </w:p>
    <w:p w14:paraId="1E764368" w14:textId="2546C041"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２</w:t>
      </w:r>
      <w:r>
        <w:rPr>
          <w:rFonts w:ascii="Times New Roman" w:hAnsi="Times New Roman" w:cs="ＭＳ 明朝" w:hint="eastAsia"/>
          <w:color w:val="000000"/>
          <w:kern w:val="0"/>
          <w:szCs w:val="21"/>
        </w:rPr>
        <w:t xml:space="preserve">　甲は、乙から前項の通知を受けたときは、その日から１４日以内に甲又は甲が検査を行うものとして定めた職員（以下「検査職員」という）により検査を行い、検査に合格したときは、その完了をもって工事の引き渡しを受けたものとみなす。</w:t>
      </w:r>
    </w:p>
    <w:p w14:paraId="3A04BEFA" w14:textId="264A4DDD"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３</w:t>
      </w:r>
      <w:r>
        <w:rPr>
          <w:rFonts w:ascii="Times New Roman" w:hAnsi="Times New Roman" w:cs="ＭＳ 明朝" w:hint="eastAsia"/>
          <w:color w:val="000000"/>
          <w:kern w:val="0"/>
          <w:szCs w:val="21"/>
        </w:rPr>
        <w:t xml:space="preserve">　前項の検査に合格しないときは、乙は、自己負担で甲の指定する期間内に補修又は改造を行い、甲に補修又は改造完了の届を提出して、再検査を受けなければならない。</w:t>
      </w:r>
    </w:p>
    <w:p w14:paraId="631F609F" w14:textId="77777777" w:rsidR="00326C73" w:rsidRDefault="00326C73" w:rsidP="00D930AD">
      <w:pPr>
        <w:autoSpaceDE w:val="0"/>
        <w:autoSpaceDN w:val="0"/>
        <w:adjustRightInd w:val="0"/>
        <w:ind w:firstLineChars="100" w:firstLine="21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 xml:space="preserve">　この場合における再検査の期日及び工事の引き渡しについては、前項の規定を準用する。</w:t>
      </w:r>
    </w:p>
    <w:p w14:paraId="45CAB1DE" w14:textId="0B99DF5F"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４</w:t>
      </w:r>
      <w:r>
        <w:rPr>
          <w:rFonts w:ascii="Times New Roman" w:hAnsi="Times New Roman" w:cs="ＭＳ 明朝" w:hint="eastAsia"/>
          <w:color w:val="000000"/>
          <w:kern w:val="0"/>
          <w:szCs w:val="21"/>
        </w:rPr>
        <w:t xml:space="preserve">　検査職員は、前２項の検査にあたり、必要があると認めるときは、破壊検査をすることができる。この場合において、当該破壊部分の補修に要する経費は、乙が負担する。ただし、補修に要する経費が請負金額の</w:t>
      </w:r>
      <w:r>
        <w:rPr>
          <w:rFonts w:ascii="Times New Roman" w:hAnsi="Times New Roman"/>
          <w:color w:val="000000"/>
          <w:kern w:val="0"/>
          <w:szCs w:val="21"/>
        </w:rPr>
        <w:t>100</w:t>
      </w:r>
      <w:r>
        <w:rPr>
          <w:rFonts w:ascii="Times New Roman" w:hAnsi="Times New Roman" w:cs="ＭＳ 明朝" w:hint="eastAsia"/>
          <w:color w:val="000000"/>
          <w:kern w:val="0"/>
          <w:szCs w:val="21"/>
        </w:rPr>
        <w:t>分の</w:t>
      </w:r>
      <w:r>
        <w:rPr>
          <w:rFonts w:ascii="Times New Roman" w:hAnsi="Times New Roman"/>
          <w:color w:val="000000"/>
          <w:kern w:val="0"/>
          <w:szCs w:val="21"/>
        </w:rPr>
        <w:t>4</w:t>
      </w:r>
      <w:r>
        <w:rPr>
          <w:rFonts w:ascii="Times New Roman" w:hAnsi="Times New Roman" w:cs="ＭＳ 明朝" w:hint="eastAsia"/>
          <w:color w:val="000000"/>
          <w:kern w:val="0"/>
          <w:szCs w:val="21"/>
        </w:rPr>
        <w:t>をこえるときは、甲が乙と協議して定める額を負担するものとする。</w:t>
      </w:r>
    </w:p>
    <w:p w14:paraId="0C166007"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（かし担保）</w:t>
      </w:r>
    </w:p>
    <w:p w14:paraId="516E9FDE" w14:textId="77777777"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第８条</w:t>
      </w:r>
      <w:r>
        <w:rPr>
          <w:rFonts w:ascii="Times New Roman" w:hAnsi="Times New Roman" w:cs="ＭＳ 明朝" w:hint="eastAsia"/>
          <w:color w:val="000000"/>
          <w:kern w:val="0"/>
          <w:szCs w:val="21"/>
        </w:rPr>
        <w:t xml:space="preserve">　甲は第８条第２項の引き渡しの日から２年間（木造又はこれに準ずる構造の建物その他の工作物の場合は１年間）乙に対して、工事目的物のかしの修保又は補修にかえ、もしくはその補修とともに損害の賠償を請求することができる。</w:t>
      </w:r>
    </w:p>
    <w:p w14:paraId="1BF7F1C0" w14:textId="291AE8F3"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Times New Roman" w:hAnsi="Times New Roman" w:cs="ＭＳ 明朝" w:hint="eastAsia"/>
          <w:color w:val="000000"/>
          <w:kern w:val="0"/>
          <w:szCs w:val="21"/>
        </w:rPr>
        <w:t xml:space="preserve">　　ただし、そのかしが乙の故意又は重大な過失により生じた場合には、甲の請求することのできる期間は、５年間とするものとする。</w:t>
      </w:r>
    </w:p>
    <w:p w14:paraId="12020E05" w14:textId="086776EA"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２</w:t>
      </w:r>
      <w:r>
        <w:rPr>
          <w:rFonts w:ascii="Times New Roman" w:hAnsi="Times New Roman" w:cs="ＭＳ 明朝" w:hint="eastAsia"/>
          <w:color w:val="000000"/>
          <w:kern w:val="0"/>
          <w:szCs w:val="21"/>
        </w:rPr>
        <w:t xml:space="preserve">　前項の場合において、かしが重要でなく、かつ、その補修に過分の費用を要するときは、甲は、その補修を請求することができないものとする。</w:t>
      </w:r>
    </w:p>
    <w:p w14:paraId="73E0A34A" w14:textId="0449B12C"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３</w:t>
      </w:r>
      <w:r>
        <w:rPr>
          <w:rFonts w:ascii="Times New Roman" w:hAnsi="Times New Roman" w:cs="ＭＳ 明朝" w:hint="eastAsia"/>
          <w:color w:val="000000"/>
          <w:kern w:val="0"/>
          <w:szCs w:val="21"/>
        </w:rPr>
        <w:t xml:space="preserve">　甲は、工事目的物がかしにより滅失又はき損したときは、滅失又はき損の日から６カ月以内に第１項の権利を行使しなければならない。</w:t>
      </w:r>
    </w:p>
    <w:p w14:paraId="0BE5470C" w14:textId="1A1EA760" w:rsidR="00326C73" w:rsidRDefault="00326C73" w:rsidP="0089670C">
      <w:pPr>
        <w:autoSpaceDE w:val="0"/>
        <w:autoSpaceDN w:val="0"/>
        <w:adjustRightInd w:val="0"/>
        <w:ind w:left="210" w:hangingChars="100" w:hanging="210"/>
        <w:jc w:val="left"/>
        <w:textAlignment w:val="baseline"/>
        <w:rPr>
          <w:rFonts w:ascii="Times New Roman" w:hAnsi="Times New Roman" w:cs="ＭＳ 明朝"/>
          <w:color w:val="000000"/>
          <w:spacing w:val="16"/>
          <w:kern w:val="0"/>
          <w:szCs w:val="21"/>
        </w:rPr>
      </w:pPr>
      <w:r>
        <w:rPr>
          <w:rFonts w:ascii="ＤＦ平成ゴシック体W5" w:eastAsia="ＤＦ平成ゴシック体W5" w:hAnsi="ＤＦ平成ゴシック体W5" w:cs="ＤＦ平成ゴシック体W5" w:hint="eastAsia"/>
          <w:color w:val="000000"/>
          <w:kern w:val="0"/>
          <w:szCs w:val="21"/>
        </w:rPr>
        <w:t>４</w:t>
      </w:r>
      <w:r>
        <w:rPr>
          <w:rFonts w:ascii="Times New Roman" w:hAnsi="Times New Roman" w:cs="ＭＳ 明朝" w:hint="eastAsia"/>
          <w:color w:val="000000"/>
          <w:kern w:val="0"/>
          <w:szCs w:val="21"/>
        </w:rPr>
        <w:t xml:space="preserve">　乙は、かしが支給材料の性質又は甲の指示により生じたものである場合は、その支給材料の性質又は甲の指示が不適当であることを知りながら甲に通知しなかった場合を除き、その担保の責を負わないものとする。</w:t>
      </w:r>
    </w:p>
    <w:p w14:paraId="75E33FE5" w14:textId="77777777" w:rsidR="00326C73" w:rsidRDefault="00326C73" w:rsidP="00326C73">
      <w:pPr>
        <w:autoSpaceDE w:val="0"/>
        <w:autoSpaceDN w:val="0"/>
        <w:adjustRightInd w:val="0"/>
        <w:jc w:val="left"/>
        <w:textAlignment w:val="baseline"/>
        <w:rPr>
          <w:rFonts w:ascii="Times New Roman" w:hAnsi="Times New Roman" w:cs="ＭＳ 明朝"/>
          <w:color w:val="000000"/>
          <w:spacing w:val="16"/>
          <w:kern w:val="0"/>
          <w:szCs w:val="21"/>
        </w:rPr>
      </w:pPr>
      <w:r>
        <w:rPr>
          <w:rFonts w:ascii="Times New Roman" w:eastAsia="ＤＦ平成ゴシック体W5" w:hAnsi="Times New Roman" w:cs="ＤＦ平成ゴシック体W5" w:hint="eastAsia"/>
          <w:color w:val="000000"/>
          <w:kern w:val="0"/>
          <w:szCs w:val="21"/>
        </w:rPr>
        <w:t>第９条</w:t>
      </w:r>
      <w:r>
        <w:rPr>
          <w:rFonts w:ascii="Times New Roman" w:hAnsi="Times New Roman" w:cs="ＭＳ 明朝" w:hint="eastAsia"/>
          <w:color w:val="000000"/>
          <w:kern w:val="0"/>
          <w:szCs w:val="21"/>
        </w:rPr>
        <w:t xml:space="preserve">　この条項に定めない事項については、必要に応じ、甲乙協議してこれを定めるものとする。</w:t>
      </w:r>
    </w:p>
    <w:p w14:paraId="2A17184C" w14:textId="77777777" w:rsidR="00326C73" w:rsidRDefault="00326C73" w:rsidP="00326C73">
      <w:pPr>
        <w:rPr>
          <w:rFonts w:ascii="Century" w:hAnsi="Century" w:cs="Times New Roman"/>
          <w:szCs w:val="24"/>
        </w:rPr>
      </w:pPr>
    </w:p>
    <w:p w14:paraId="530BE8DC" w14:textId="77777777" w:rsidR="00326C73" w:rsidRPr="00326C73" w:rsidRDefault="00326C73"/>
    <w:sectPr w:rsidR="00326C73" w:rsidRPr="00326C73" w:rsidSect="00326C73">
      <w:pgSz w:w="11906" w:h="16838" w:code="9"/>
      <w:pgMar w:top="1701" w:right="1247"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052"/>
    <w:rsid w:val="00064CAE"/>
    <w:rsid w:val="000E3717"/>
    <w:rsid w:val="00104497"/>
    <w:rsid w:val="00105463"/>
    <w:rsid w:val="00162160"/>
    <w:rsid w:val="00236083"/>
    <w:rsid w:val="002E7BFB"/>
    <w:rsid w:val="00326C73"/>
    <w:rsid w:val="003B1ACD"/>
    <w:rsid w:val="00451912"/>
    <w:rsid w:val="00595BE8"/>
    <w:rsid w:val="005F34C0"/>
    <w:rsid w:val="006B05B3"/>
    <w:rsid w:val="006C65EC"/>
    <w:rsid w:val="007A2358"/>
    <w:rsid w:val="008150CC"/>
    <w:rsid w:val="0089670C"/>
    <w:rsid w:val="009C2D05"/>
    <w:rsid w:val="00AA4C43"/>
    <w:rsid w:val="00C60161"/>
    <w:rsid w:val="00CE1F06"/>
    <w:rsid w:val="00CF3A1C"/>
    <w:rsid w:val="00D70052"/>
    <w:rsid w:val="00D930AD"/>
    <w:rsid w:val="00E338C9"/>
    <w:rsid w:val="00F121D9"/>
    <w:rsid w:val="00FE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C5687"/>
  <w15:docId w15:val="{B0940FE8-5EEC-47DB-ACBD-03AC2FC8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0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0052"/>
    <w:rPr>
      <w:rFonts w:asciiTheme="majorHAnsi" w:eastAsiaTheme="majorEastAsia" w:hAnsiTheme="majorHAnsi" w:cstheme="majorBidi"/>
      <w:sz w:val="18"/>
      <w:szCs w:val="18"/>
    </w:rPr>
  </w:style>
  <w:style w:type="table" w:styleId="a5">
    <w:name w:val="Table Grid"/>
    <w:basedOn w:val="a1"/>
    <w:uiPriority w:val="59"/>
    <w:rsid w:val="00D70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91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7F42-04FF-4326-A5D8-A4F2A691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14</cp:revision>
  <cp:lastPrinted>2017-03-08T06:56:00Z</cp:lastPrinted>
  <dcterms:created xsi:type="dcterms:W3CDTF">2016-05-11T01:55:00Z</dcterms:created>
  <dcterms:modified xsi:type="dcterms:W3CDTF">2023-01-20T08:00:00Z</dcterms:modified>
</cp:coreProperties>
</file>